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C4" w:rsidRDefault="006A1DC4">
      <w:r>
        <w:t>от 07.03.2018</w:t>
      </w:r>
    </w:p>
    <w:p w:rsidR="006A1DC4" w:rsidRDefault="006A1DC4"/>
    <w:p w:rsidR="006A1DC4" w:rsidRDefault="006A1DC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A1DC4" w:rsidRDefault="006A1DC4">
      <w:r>
        <w:t>Индивидуальный предприниматель Гиззатуллина Люция Гатиятовна ИНН 165107093382</w:t>
      </w:r>
    </w:p>
    <w:p w:rsidR="006A1DC4" w:rsidRDefault="006A1DC4">
      <w:r>
        <w:t>Общество с ограниченной ответственностью «Альфа Спецстрой» ИНН 5407495003</w:t>
      </w:r>
    </w:p>
    <w:p w:rsidR="006A1DC4" w:rsidRDefault="006A1DC4">
      <w:r>
        <w:t>Общество с ограниченной ответственностью «УНИВЕРСАЛ СВЯЗЬ» ИНН 5617007090</w:t>
      </w:r>
    </w:p>
    <w:p w:rsidR="006A1DC4" w:rsidRDefault="006A1DC4">
      <w:r>
        <w:t>Общество с ограниченной ответственностью «Ярское» ИНН 7017356047</w:t>
      </w:r>
    </w:p>
    <w:p w:rsidR="006A1DC4" w:rsidRDefault="006A1DC4">
      <w:r>
        <w:t>Общество с ограниченной ответственностью «Институт Строительного Проектирования» ИНН 7204129157</w:t>
      </w:r>
    </w:p>
    <w:p w:rsidR="006A1DC4" w:rsidRDefault="006A1DC4">
      <w:r>
        <w:t>Общество с ограниченной ответственностью «Центр-СГЭМ» ИНН 7701249736</w:t>
      </w:r>
    </w:p>
    <w:p w:rsidR="006A1DC4" w:rsidRDefault="006A1DC4">
      <w:r>
        <w:t>Общество с ограниченной ответственностью «Энергия ОМ» ИНН 7724221857</w:t>
      </w:r>
    </w:p>
    <w:p w:rsidR="006A1DC4" w:rsidRDefault="006A1DC4">
      <w:r>
        <w:t>Общество с ограниченной ответственностью «ПРОЕКТСТРОЙСЕРВИС» ИНН 7725426590</w:t>
      </w:r>
    </w:p>
    <w:p w:rsidR="006A1DC4" w:rsidRDefault="006A1DC4">
      <w:r>
        <w:t>Общество с ограниченной ответственностью «ПСК» ИНН 7734734424</w:t>
      </w:r>
    </w:p>
    <w:p w:rsidR="006A1DC4" w:rsidRDefault="006A1DC4">
      <w:r>
        <w:t>Общество с ограниченной ответственностью «ЕВРОСТРОЙПРОЕКТ» ИНН 7801117846</w:t>
      </w:r>
    </w:p>
    <w:p w:rsidR="006A1DC4" w:rsidRDefault="006A1DC4">
      <w:r>
        <w:t>Общество с ограниченной ответственностью «Фаворит» ИНН 7802652074</w:t>
      </w:r>
    </w:p>
    <w:p w:rsidR="006A1DC4" w:rsidRDefault="006A1DC4">
      <w:r>
        <w:t>Общество с ограниченной ответственностью «МИНДОРПРОЕКТ» ИНН 9710029402</w:t>
      </w:r>
    </w:p>
    <w:p w:rsidR="006A1DC4" w:rsidRDefault="006A1DC4"/>
    <w:p w:rsidR="006A1DC4" w:rsidRDefault="006A1DC4">
      <w:r>
        <w:t>Решили: на основании обращения исполнительного органа ООО «СТРОЙКОНСАЛТ» ИНН 8622022685 признать заявление о добровольном прекращении членства Общества в Ассоциации недействительным (ничтожным), отменить изменения, внесенные 17.10.2017 сотрудником группы реестра в отношении Общества на основании недействительного заявления, признать ООО «СТРОЙКОНСАЛТ» ИНН 8622022685 действующим членом Ассоциации.</w:t>
      </w:r>
    </w:p>
    <w:p w:rsidR="006A1DC4" w:rsidRDefault="006A1DC4"/>
    <w:p w:rsidR="006A1DC4" w:rsidRDefault="006A1DC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A1DC4"/>
    <w:rsid w:val="00045D12"/>
    <w:rsid w:val="0052439B"/>
    <w:rsid w:val="006A1DC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